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2D" w:rsidRPr="008B7FAB" w:rsidRDefault="00B51F2D" w:rsidP="005756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183F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5996940" cy="0"/>
                <wp:effectExtent l="0" t="38100" r="4191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69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B0301" id="Line 6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2pt" to="472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3E1B" w:rsidRPr="008B7FAB" w:rsidRDefault="00F33E1B" w:rsidP="00F33E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81454">
        <w:rPr>
          <w:rFonts w:ascii="Times New Roman" w:eastAsia="Times New Roman" w:hAnsi="Times New Roman" w:cs="Times New Roman"/>
          <w:sz w:val="26"/>
          <w:szCs w:val="26"/>
          <w:lang w:eastAsia="ru-RU"/>
        </w:rPr>
        <w:t>07.10.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2025 г. № </w:t>
      </w:r>
      <w:r w:rsidR="00981454">
        <w:rPr>
          <w:rFonts w:ascii="Times New Roman" w:eastAsia="Times New Roman" w:hAnsi="Times New Roman" w:cs="Times New Roman"/>
          <w:sz w:val="26"/>
          <w:szCs w:val="26"/>
          <w:lang w:eastAsia="ru-RU"/>
        </w:rPr>
        <w:t>578</w:t>
      </w:r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613AF9" w:rsidRPr="00470C0D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470C0D" w:rsidRDefault="00610D76" w:rsidP="00470C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Об утверждении порядка и перечня</w:t>
      </w:r>
    </w:p>
    <w:p w:rsidR="00470C0D" w:rsidRDefault="00470C0D" w:rsidP="00470C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70C0D">
        <w:rPr>
          <w:rFonts w:ascii="Times New Roman" w:hAnsi="Times New Roman" w:cs="Times New Roman"/>
          <w:sz w:val="26"/>
          <w:szCs w:val="26"/>
        </w:rPr>
        <w:t>случаев оказания на возвратной и (или)</w:t>
      </w:r>
    </w:p>
    <w:p w:rsidR="00470C0D" w:rsidRDefault="00470C0D" w:rsidP="00470C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70C0D">
        <w:rPr>
          <w:rFonts w:ascii="Times New Roman" w:hAnsi="Times New Roman" w:cs="Times New Roman"/>
          <w:sz w:val="26"/>
          <w:szCs w:val="26"/>
        </w:rPr>
        <w:t xml:space="preserve">безвозвратной основе за счет средств </w:t>
      </w:r>
    </w:p>
    <w:p w:rsidR="00470C0D" w:rsidRDefault="00470C0D" w:rsidP="00470C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70C0D">
        <w:rPr>
          <w:rFonts w:ascii="Times New Roman" w:hAnsi="Times New Roman" w:cs="Times New Roman"/>
          <w:sz w:val="26"/>
          <w:szCs w:val="26"/>
        </w:rPr>
        <w:t xml:space="preserve">бюджета муниципального образования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sz w:val="26"/>
          <w:szCs w:val="26"/>
        </w:rPr>
      </w:pPr>
      <w:r w:rsidRPr="00470C0D">
        <w:rPr>
          <w:sz w:val="26"/>
          <w:szCs w:val="26"/>
        </w:rPr>
        <w:t>Трубчевско</w:t>
      </w:r>
      <w:r>
        <w:rPr>
          <w:sz w:val="26"/>
          <w:szCs w:val="26"/>
        </w:rPr>
        <w:t>е</w:t>
      </w:r>
      <w:r w:rsidRPr="00470C0D">
        <w:rPr>
          <w:sz w:val="26"/>
          <w:szCs w:val="26"/>
        </w:rPr>
        <w:t xml:space="preserve"> городско</w:t>
      </w:r>
      <w:r>
        <w:rPr>
          <w:sz w:val="26"/>
          <w:szCs w:val="26"/>
        </w:rPr>
        <w:t>е</w:t>
      </w:r>
      <w:r w:rsidRPr="00470C0D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е</w:t>
      </w:r>
      <w:r w:rsidRPr="00470C0D">
        <w:rPr>
          <w:sz w:val="26"/>
          <w:szCs w:val="26"/>
        </w:rPr>
        <w:t xml:space="preserve">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sz w:val="26"/>
          <w:szCs w:val="26"/>
        </w:rPr>
      </w:pPr>
      <w:r w:rsidRPr="00470C0D">
        <w:rPr>
          <w:sz w:val="26"/>
          <w:szCs w:val="26"/>
        </w:rPr>
        <w:t xml:space="preserve">Трубчевского муниципального района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rFonts w:cs="Times New Roman"/>
          <w:sz w:val="26"/>
          <w:szCs w:val="26"/>
        </w:rPr>
      </w:pPr>
      <w:r w:rsidRPr="00470C0D">
        <w:rPr>
          <w:sz w:val="26"/>
          <w:szCs w:val="26"/>
        </w:rPr>
        <w:t>Брянской области</w:t>
      </w:r>
      <w:r>
        <w:rPr>
          <w:sz w:val="26"/>
          <w:szCs w:val="26"/>
        </w:rPr>
        <w:t xml:space="preserve"> </w:t>
      </w:r>
      <w:r w:rsidRPr="00470C0D">
        <w:rPr>
          <w:rFonts w:cs="Times New Roman"/>
          <w:sz w:val="26"/>
          <w:szCs w:val="26"/>
        </w:rPr>
        <w:t xml:space="preserve">дополнительной помощи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rFonts w:cs="Times New Roman"/>
          <w:sz w:val="26"/>
          <w:szCs w:val="26"/>
        </w:rPr>
      </w:pPr>
      <w:r w:rsidRPr="00470C0D">
        <w:rPr>
          <w:rFonts w:cs="Times New Roman"/>
          <w:sz w:val="26"/>
          <w:szCs w:val="26"/>
        </w:rPr>
        <w:t xml:space="preserve">при возникновении неотложной необходимости </w:t>
      </w:r>
    </w:p>
    <w:p w:rsid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rFonts w:cs="Times New Roman"/>
          <w:sz w:val="26"/>
          <w:szCs w:val="26"/>
        </w:rPr>
      </w:pPr>
      <w:r w:rsidRPr="00470C0D">
        <w:rPr>
          <w:rFonts w:cs="Times New Roman"/>
          <w:sz w:val="26"/>
          <w:szCs w:val="26"/>
        </w:rPr>
        <w:t xml:space="preserve">в проведении капитального ремонта общего </w:t>
      </w:r>
    </w:p>
    <w:p w:rsidR="00470C0D" w:rsidRPr="00470C0D" w:rsidRDefault="00470C0D" w:rsidP="00470C0D">
      <w:pPr>
        <w:pStyle w:val="21"/>
        <w:tabs>
          <w:tab w:val="clear" w:pos="672"/>
          <w:tab w:val="clear" w:pos="1008"/>
          <w:tab w:val="clear" w:pos="1668"/>
          <w:tab w:val="left" w:pos="720"/>
        </w:tabs>
        <w:rPr>
          <w:rFonts w:cs="Times New Roman"/>
          <w:sz w:val="26"/>
          <w:szCs w:val="26"/>
        </w:rPr>
      </w:pPr>
      <w:r w:rsidRPr="00470C0D">
        <w:rPr>
          <w:rFonts w:cs="Times New Roman"/>
          <w:sz w:val="26"/>
          <w:szCs w:val="26"/>
        </w:rPr>
        <w:t>имущества в многоквартирных домах</w:t>
      </w:r>
    </w:p>
    <w:p w:rsidR="00613AF9" w:rsidRDefault="00613AF9" w:rsidP="00613A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3AF9" w:rsidRPr="00CD6EA9" w:rsidRDefault="008A61A6" w:rsidP="008A61A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E50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Pr="00470C0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70C0D" w:rsidRPr="00470C0D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4">
        <w:r w:rsidR="00470C0D" w:rsidRPr="00470C0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9.3 части 1 статьи 14</w:t>
        </w:r>
      </w:hyperlink>
      <w:r w:rsidR="00470C0D" w:rsidRPr="00470C0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70C0D" w:rsidRPr="00470C0D">
        <w:rPr>
          <w:rFonts w:ascii="Times New Roman" w:hAnsi="Times New Roman" w:cs="Times New Roman"/>
          <w:sz w:val="26"/>
          <w:szCs w:val="26"/>
        </w:rPr>
        <w:t xml:space="preserve">Жилищного кодекса </w:t>
      </w:r>
      <w:r w:rsidR="00470C0D" w:rsidRPr="00CD6EA9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r w:rsidR="00CD6EA9" w:rsidRPr="00CD6E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286E50" w:rsidRPr="00CD6EA9">
        <w:rPr>
          <w:rFonts w:ascii="Times New Roman" w:hAnsi="Times New Roman" w:cs="Times New Roman"/>
          <w:sz w:val="26"/>
          <w:szCs w:val="26"/>
        </w:rPr>
        <w:t>,</w:t>
      </w:r>
    </w:p>
    <w:p w:rsidR="00613AF9" w:rsidRPr="00CD6EA9" w:rsidRDefault="00613AF9" w:rsidP="0028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6EA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CD6EA9" w:rsidRPr="00CD6EA9" w:rsidRDefault="00CD6EA9" w:rsidP="00EE0653">
      <w:pPr>
        <w:pStyle w:val="21"/>
        <w:tabs>
          <w:tab w:val="clear" w:pos="672"/>
          <w:tab w:val="clear" w:pos="1008"/>
          <w:tab w:val="clear" w:pos="1668"/>
          <w:tab w:val="left" w:pos="720"/>
          <w:tab w:val="left" w:pos="1276"/>
        </w:tabs>
        <w:rPr>
          <w:rFonts w:cs="Times New Roman"/>
          <w:sz w:val="26"/>
          <w:szCs w:val="26"/>
        </w:rPr>
      </w:pPr>
      <w:r w:rsidRPr="00CD6EA9">
        <w:rPr>
          <w:rFonts w:cs="Times New Roman"/>
          <w:sz w:val="26"/>
          <w:szCs w:val="26"/>
        </w:rPr>
        <w:t xml:space="preserve">         </w:t>
      </w:r>
      <w:r w:rsidR="00533A6F" w:rsidRPr="00CD6EA9">
        <w:rPr>
          <w:rFonts w:cs="Times New Roman"/>
          <w:sz w:val="26"/>
          <w:szCs w:val="26"/>
        </w:rPr>
        <w:t xml:space="preserve">  </w:t>
      </w:r>
      <w:r w:rsidR="00286E50" w:rsidRPr="00CD6EA9">
        <w:rPr>
          <w:rFonts w:cs="Times New Roman"/>
          <w:sz w:val="26"/>
          <w:szCs w:val="26"/>
        </w:rPr>
        <w:t xml:space="preserve">1. </w:t>
      </w:r>
      <w:r w:rsidRPr="00CD6EA9">
        <w:rPr>
          <w:rFonts w:cs="Times New Roman"/>
          <w:sz w:val="26"/>
          <w:szCs w:val="26"/>
        </w:rPr>
        <w:t xml:space="preserve">Утвердить прилагаемый </w:t>
      </w:r>
      <w:hyperlink w:anchor="P35">
        <w:r w:rsidRPr="00CD6EA9">
          <w:rPr>
            <w:rFonts w:cs="Times New Roman"/>
            <w:color w:val="000000" w:themeColor="text1"/>
            <w:sz w:val="26"/>
            <w:szCs w:val="26"/>
          </w:rPr>
          <w:t>Порядок и перечень</w:t>
        </w:r>
      </w:hyperlink>
      <w:r w:rsidRPr="00CD6EA9">
        <w:rPr>
          <w:rFonts w:cs="Times New Roman"/>
          <w:sz w:val="26"/>
          <w:szCs w:val="26"/>
        </w:rPr>
        <w:t xml:space="preserve"> случаев оказания на возвратной и (или)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домах.</w:t>
      </w:r>
    </w:p>
    <w:p w:rsidR="00383CD9" w:rsidRPr="00CD6EA9" w:rsidRDefault="00CD6EA9" w:rsidP="00EE06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86E50" w:rsidRPr="00CD6EA9">
        <w:rPr>
          <w:rFonts w:ascii="Times New Roman" w:hAnsi="Times New Roman" w:cs="Times New Roman"/>
          <w:sz w:val="26"/>
          <w:szCs w:val="26"/>
        </w:rPr>
        <w:t>2.</w:t>
      </w:r>
      <w:r w:rsidR="00EE0653">
        <w:rPr>
          <w:rFonts w:ascii="Times New Roman" w:hAnsi="Times New Roman" w:cs="Times New Roman"/>
          <w:sz w:val="26"/>
          <w:szCs w:val="26"/>
        </w:rPr>
        <w:t xml:space="preserve"> </w:t>
      </w:r>
      <w:r w:rsidR="00383CD9" w:rsidRPr="00CD6EA9">
        <w:rPr>
          <w:rFonts w:ascii="Times New Roman" w:hAnsi="Times New Roman" w:cs="Times New Roman"/>
          <w:sz w:val="26"/>
          <w:szCs w:val="26"/>
        </w:rPr>
        <w:t>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383CD9" w:rsidRPr="00CD6EA9" w:rsidRDefault="00CD6EA9" w:rsidP="00EE06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6EA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13AF9" w:rsidRPr="00CD6E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83CD9" w:rsidRPr="00CD6EA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постановления возложить на заместителя главы администрации Трубчевского муниципального района Слободчикова Е.А.</w:t>
      </w:r>
    </w:p>
    <w:p w:rsidR="00383CD9" w:rsidRDefault="00383CD9" w:rsidP="0061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A9" w:rsidRPr="00CD6EA9" w:rsidRDefault="00CD6EA9" w:rsidP="0061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55F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91D18">
        <w:rPr>
          <w:rFonts w:ascii="Times New Roman" w:hAnsi="Times New Roman" w:cs="Times New Roman"/>
          <w:b/>
          <w:sz w:val="26"/>
          <w:szCs w:val="26"/>
        </w:rPr>
        <w:t xml:space="preserve">   </w:t>
      </w:r>
      <w:proofErr w:type="spellStart"/>
      <w:r w:rsidR="00F6655F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613AF9" w:rsidRDefault="00613AF9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286E50" w:rsidRDefault="00286E50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1454" w:rsidRDefault="00981454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1454" w:rsidRDefault="00981454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1454" w:rsidRDefault="00981454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1454" w:rsidRDefault="00981454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1454" w:rsidRDefault="00981454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1454" w:rsidRDefault="00981454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81454" w:rsidRDefault="00981454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D6EA9" w:rsidRP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  </w:t>
      </w:r>
    </w:p>
    <w:p w:rsidR="00CD6EA9" w:rsidRP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постановлением администрации</w:t>
      </w:r>
    </w:p>
    <w:p w:rsidR="00CD6EA9" w:rsidRP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981454">
        <w:rPr>
          <w:rFonts w:ascii="Times New Roman" w:hAnsi="Times New Roman" w:cs="Times New Roman"/>
          <w:sz w:val="26"/>
          <w:szCs w:val="26"/>
        </w:rPr>
        <w:t>о</w:t>
      </w:r>
      <w:r w:rsidRPr="00CD6EA9">
        <w:rPr>
          <w:rFonts w:ascii="Times New Roman" w:hAnsi="Times New Roman" w:cs="Times New Roman"/>
          <w:sz w:val="26"/>
          <w:szCs w:val="26"/>
        </w:rPr>
        <w:t>т</w:t>
      </w:r>
      <w:r w:rsidR="00981454">
        <w:rPr>
          <w:rFonts w:ascii="Times New Roman" w:hAnsi="Times New Roman" w:cs="Times New Roman"/>
          <w:sz w:val="26"/>
          <w:szCs w:val="26"/>
        </w:rPr>
        <w:t xml:space="preserve"> 07.10.</w:t>
      </w:r>
      <w:r w:rsidRPr="00CD6EA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25</w:t>
      </w:r>
      <w:r w:rsidRPr="00CD6EA9">
        <w:rPr>
          <w:rFonts w:ascii="Times New Roman" w:hAnsi="Times New Roman" w:cs="Times New Roman"/>
          <w:sz w:val="26"/>
          <w:szCs w:val="26"/>
        </w:rPr>
        <w:t xml:space="preserve"> г. № </w:t>
      </w:r>
      <w:r w:rsidR="00981454">
        <w:rPr>
          <w:rFonts w:ascii="Times New Roman" w:hAnsi="Times New Roman" w:cs="Times New Roman"/>
          <w:sz w:val="26"/>
          <w:szCs w:val="26"/>
        </w:rPr>
        <w:t>578</w:t>
      </w:r>
      <w:bookmarkStart w:id="0" w:name="_GoBack"/>
      <w:bookmarkEnd w:id="0"/>
    </w:p>
    <w:p w:rsid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6EA9" w:rsidRDefault="00981454" w:rsidP="00CD6EA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hyperlink w:anchor="P35">
        <w:r w:rsidR="00CD6EA9" w:rsidRPr="00CD6EA9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Порядок и перечень</w:t>
        </w:r>
      </w:hyperlink>
      <w:r w:rsidR="00CD6EA9" w:rsidRPr="00CD6E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6EA9" w:rsidRDefault="00CD6EA9" w:rsidP="00CD6EA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случаев оказания на возвратной и (или)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</w:p>
    <w:p w:rsidR="00CD6EA9" w:rsidRDefault="00CD6EA9" w:rsidP="00CD6EA9">
      <w:pPr>
        <w:pStyle w:val="ConsPlusNormal"/>
        <w:jc w:val="center"/>
      </w:pPr>
    </w:p>
    <w:p w:rsidR="00CD6EA9" w:rsidRPr="00CD6EA9" w:rsidRDefault="00284104" w:rsidP="0028410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1. Настоящий Порядок устанавливает порядок оказания на возвратной и (или) безвозвратной основе за счет средств бюджета муниципального образования Трубчевское городское поселение Трубчевского муниципального района Брянской области </w:t>
      </w:r>
      <w:r w:rsidR="00CD6EA9">
        <w:rPr>
          <w:rFonts w:ascii="Times New Roman" w:hAnsi="Times New Roman" w:cs="Times New Roman"/>
          <w:sz w:val="26"/>
          <w:szCs w:val="26"/>
        </w:rPr>
        <w:t xml:space="preserve">(далее – муниципальное образование) 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="00B952ED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 и включенных в Региональную </w:t>
      </w:r>
      <w:hyperlink r:id="rId5">
        <w:r w:rsidR="00CD6EA9" w:rsidRPr="00B952E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программу</w:t>
        </w:r>
      </w:hyperlink>
      <w:r w:rsidR="00CD6EA9" w:rsidRPr="00B952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52ED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CD6EA9" w:rsidRPr="00CD6EA9">
        <w:rPr>
          <w:rFonts w:ascii="Times New Roman" w:hAnsi="Times New Roman" w:cs="Times New Roman"/>
          <w:sz w:val="26"/>
          <w:szCs w:val="26"/>
        </w:rPr>
        <w:t>Проведение капитального ремонта общего имущества многоквартирных домов, расположенных на территории Брянской области</w:t>
      </w:r>
      <w:r w:rsidR="00B952ED">
        <w:rPr>
          <w:rFonts w:ascii="Times New Roman" w:hAnsi="Times New Roman" w:cs="Times New Roman"/>
          <w:sz w:val="26"/>
          <w:szCs w:val="26"/>
        </w:rPr>
        <w:t>»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 (2014 - 20</w:t>
      </w:r>
      <w:r w:rsidR="00B952ED">
        <w:rPr>
          <w:rFonts w:ascii="Times New Roman" w:hAnsi="Times New Roman" w:cs="Times New Roman"/>
          <w:sz w:val="26"/>
          <w:szCs w:val="26"/>
        </w:rPr>
        <w:t>52</w:t>
      </w:r>
      <w:r w:rsidR="00CD6EA9" w:rsidRPr="00CD6EA9">
        <w:rPr>
          <w:rFonts w:ascii="Times New Roman" w:hAnsi="Times New Roman" w:cs="Times New Roman"/>
          <w:sz w:val="26"/>
          <w:szCs w:val="26"/>
        </w:rPr>
        <w:t xml:space="preserve"> годы) (далее - дополнительная помощь), утвержденную Постановлением Правительства Б</w:t>
      </w:r>
      <w:r w:rsidR="008A5A48">
        <w:rPr>
          <w:rFonts w:ascii="Times New Roman" w:hAnsi="Times New Roman" w:cs="Times New Roman"/>
          <w:sz w:val="26"/>
          <w:szCs w:val="26"/>
        </w:rPr>
        <w:t xml:space="preserve">рянской области от 30.12.2013 № </w:t>
      </w:r>
      <w:r w:rsidR="00CD6EA9" w:rsidRPr="00CD6EA9">
        <w:rPr>
          <w:rFonts w:ascii="Times New Roman" w:hAnsi="Times New Roman" w:cs="Times New Roman"/>
          <w:sz w:val="26"/>
          <w:szCs w:val="26"/>
        </w:rPr>
        <w:t>802-п.</w:t>
      </w:r>
    </w:p>
    <w:p w:rsidR="00CD6EA9" w:rsidRPr="00CD6EA9" w:rsidRDefault="00CD6EA9" w:rsidP="0028410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2. Получателями дополнительной помощи являются: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- 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домах, расположенных на территории Брянской области </w:t>
      </w:r>
      <w:r w:rsidR="008A06E7">
        <w:rPr>
          <w:rFonts w:ascii="Times New Roman" w:hAnsi="Times New Roman" w:cs="Times New Roman"/>
          <w:sz w:val="26"/>
          <w:szCs w:val="26"/>
        </w:rPr>
        <w:t>–</w:t>
      </w:r>
      <w:r w:rsidRPr="00CD6EA9">
        <w:rPr>
          <w:rFonts w:ascii="Times New Roman" w:hAnsi="Times New Roman" w:cs="Times New Roman"/>
          <w:sz w:val="26"/>
          <w:szCs w:val="26"/>
        </w:rPr>
        <w:t xml:space="preserve"> </w:t>
      </w:r>
      <w:r w:rsidR="008A06E7">
        <w:rPr>
          <w:rFonts w:ascii="Times New Roman" w:hAnsi="Times New Roman" w:cs="Times New Roman"/>
          <w:sz w:val="26"/>
          <w:szCs w:val="26"/>
        </w:rPr>
        <w:t>«</w:t>
      </w:r>
      <w:r w:rsidRPr="00CD6EA9">
        <w:rPr>
          <w:rFonts w:ascii="Times New Roman" w:hAnsi="Times New Roman" w:cs="Times New Roman"/>
          <w:sz w:val="26"/>
          <w:szCs w:val="26"/>
        </w:rPr>
        <w:t>Региональный Фонд капитального ремонта многоквартирных домов Брянской области</w:t>
      </w:r>
      <w:r w:rsidR="008A06E7">
        <w:rPr>
          <w:rFonts w:ascii="Times New Roman" w:hAnsi="Times New Roman" w:cs="Times New Roman"/>
          <w:sz w:val="26"/>
          <w:szCs w:val="26"/>
        </w:rPr>
        <w:t>»</w:t>
      </w:r>
      <w:r w:rsidRPr="00CD6EA9">
        <w:rPr>
          <w:rFonts w:ascii="Times New Roman" w:hAnsi="Times New Roman" w:cs="Times New Roman"/>
          <w:sz w:val="26"/>
          <w:szCs w:val="26"/>
        </w:rPr>
        <w:t xml:space="preserve"> (далее - региональный оператор);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- владельцы специальных счетов, на которых формируются фонды капитального ремонта многоквартирных домов (далее - владельцы специальных счетов).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46"/>
      <w:bookmarkEnd w:id="1"/>
      <w:r w:rsidRPr="00CD6EA9">
        <w:rPr>
          <w:rFonts w:ascii="Times New Roman" w:hAnsi="Times New Roman" w:cs="Times New Roman"/>
          <w:sz w:val="26"/>
          <w:szCs w:val="26"/>
        </w:rPr>
        <w:t>3. Неотложная необходимость в проведении капитального ремонта общего имущества многоквартирного дома - это опасные природные процессы или явления, а также происшествия техногенного характера, оказывающие негативные или разрушительные воздействия на конструктивные элементы и (или) внутридомовые инженерные системы многоквартирного дома, создающие угрозу жизни и здоровью людей, проживающих в таком многоквартирном доме.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Перечень случаев оказания дополнительной помощи при возникновении неотложной необходимости включает в себя: пожары, взрывы, внезапное обрушение зданий и сооружений, аварии на электроэнергетических системах, аварии на коммунальных системах жизнеобеспечения, гидродинамические аварии, опасные геологические явления, опасные метеорологические явления, опасные гидрологические явления, природные пожары, террористические акты и иные чрезвычайные ситуации природного и техногенного характера (далее - чрезвычайная ситуация), акты терроризма и экстремизма.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4. Капитальный ремонт многоквартирных домов в случаях возникновения на территории </w:t>
      </w:r>
      <w:r w:rsidR="008A06E7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CD6EA9">
        <w:rPr>
          <w:rFonts w:ascii="Times New Roman" w:hAnsi="Times New Roman" w:cs="Times New Roman"/>
          <w:sz w:val="26"/>
          <w:szCs w:val="26"/>
        </w:rPr>
        <w:t xml:space="preserve"> аварий, пожаров иных чрезвычайных </w:t>
      </w:r>
      <w:r w:rsidRPr="00CD6EA9">
        <w:rPr>
          <w:rFonts w:ascii="Times New Roman" w:hAnsi="Times New Roman" w:cs="Times New Roman"/>
          <w:sz w:val="26"/>
          <w:szCs w:val="26"/>
        </w:rPr>
        <w:lastRenderedPageBreak/>
        <w:t xml:space="preserve">ситуаций природного или техногенного характера, актов терроризма и экстремизма осуществляется без его включения в краткосрочный план реализации региональной программы капитального ремонта и только в объеме, необходимом для ликвидации последствий, возникших вследствие ситуаций, за счет средств регионального оператора или владельцев специальных счетов и бюджета муниципального образования в пределах бюджетных ассигнований, предусмотренных в бюджете </w:t>
      </w:r>
      <w:r w:rsidR="008A06E7" w:rsidRPr="00CD6EA9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CD6EA9">
        <w:rPr>
          <w:rFonts w:ascii="Times New Roman" w:hAnsi="Times New Roman" w:cs="Times New Roman"/>
          <w:sz w:val="26"/>
          <w:szCs w:val="26"/>
        </w:rPr>
        <w:t>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5. Дополнительная помощь за счет средств бюджета муниципального образования предоставляется в целях частичного финансового обеспечения </w:t>
      </w:r>
      <w:r w:rsidRPr="008A06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проведения капитального ремонта многоквартирного дома для ликвидации чрезвычайной ситуации, актов терроризма и экстремизма, в случаях, указанных в </w:t>
      </w:r>
      <w:hyperlink w:anchor="P46">
        <w:r w:rsidRPr="008A06E7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3</w:t>
        </w:r>
      </w:hyperlink>
      <w:r w:rsidRPr="008A06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</w:t>
      </w:r>
      <w:r w:rsidRPr="00CD6EA9">
        <w:rPr>
          <w:rFonts w:ascii="Times New Roman" w:hAnsi="Times New Roman" w:cs="Times New Roman"/>
          <w:sz w:val="26"/>
          <w:szCs w:val="26"/>
        </w:rPr>
        <w:t>Порядка.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6. Дополнительная помощь предоставляется из бюджета муниципального образования за счет бюджетных ассигнований резервного фонда </w:t>
      </w:r>
      <w:r w:rsidR="00BD35B9">
        <w:rPr>
          <w:rFonts w:ascii="Times New Roman" w:hAnsi="Times New Roman" w:cs="Times New Roman"/>
          <w:sz w:val="26"/>
          <w:szCs w:val="26"/>
        </w:rPr>
        <w:t>А</w:t>
      </w:r>
      <w:r w:rsidRPr="00CD6EA9">
        <w:rPr>
          <w:rFonts w:ascii="Times New Roman" w:hAnsi="Times New Roman" w:cs="Times New Roman"/>
          <w:sz w:val="26"/>
          <w:szCs w:val="26"/>
        </w:rPr>
        <w:t>дминистрации, на безвозмездной основе в виде предоставления субсидии.</w:t>
      </w:r>
    </w:p>
    <w:p w:rsid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7. Главным распорядителем бюджетных средств, до которого в </w:t>
      </w:r>
      <w:hyperlink r:id="rId6">
        <w:r w:rsidRPr="008A06E7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порядке</w:t>
        </w:r>
      </w:hyperlink>
      <w:r w:rsidRPr="008A06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установленном </w:t>
      </w:r>
      <w:r w:rsidR="008A06E7" w:rsidRPr="008A06E7">
        <w:rPr>
          <w:rFonts w:ascii="Times New Roman" w:hAnsi="Times New Roman" w:cs="Times New Roman"/>
          <w:sz w:val="26"/>
          <w:szCs w:val="26"/>
        </w:rPr>
        <w:t>постановлением администрации Трубчевского муниципального района от 28.10.2024 № 664 «Об утверждении порядка использования бюджетных ассигнований резервного фонда администрации Трубчевского муниципального района»</w:t>
      </w:r>
      <w:r w:rsidR="008A06E7">
        <w:rPr>
          <w:rFonts w:ascii="Times New Roman" w:hAnsi="Times New Roman" w:cs="Times New Roman"/>
          <w:sz w:val="26"/>
          <w:szCs w:val="26"/>
        </w:rPr>
        <w:t xml:space="preserve"> </w:t>
      </w:r>
      <w:r w:rsidRPr="008A06E7">
        <w:rPr>
          <w:rFonts w:ascii="Times New Roman" w:hAnsi="Times New Roman" w:cs="Times New Roman"/>
          <w:color w:val="000000" w:themeColor="text1"/>
          <w:sz w:val="26"/>
          <w:szCs w:val="26"/>
        </w:rPr>
        <w:t>доводятся лимиты бюджетных обязательств на пре</w:t>
      </w:r>
      <w:r w:rsidR="008A06E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доставление субсидий, является </w:t>
      </w:r>
      <w:r w:rsidRPr="00CD6EA9">
        <w:rPr>
          <w:rFonts w:ascii="Times New Roman" w:hAnsi="Times New Roman" w:cs="Times New Roman"/>
          <w:sz w:val="26"/>
          <w:szCs w:val="26"/>
        </w:rPr>
        <w:t>администраци</w:t>
      </w:r>
      <w:r w:rsidR="008A06E7">
        <w:rPr>
          <w:rFonts w:ascii="Times New Roman" w:hAnsi="Times New Roman" w:cs="Times New Roman"/>
          <w:sz w:val="26"/>
          <w:szCs w:val="26"/>
        </w:rPr>
        <w:t>я Трубчевского муниципального района</w:t>
      </w:r>
      <w:r w:rsidRPr="00CD6EA9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8A06E7">
        <w:rPr>
          <w:rFonts w:ascii="Times New Roman" w:hAnsi="Times New Roman" w:cs="Times New Roman"/>
          <w:sz w:val="26"/>
          <w:szCs w:val="26"/>
        </w:rPr>
        <w:t>Администрация</w:t>
      </w:r>
      <w:r w:rsidRPr="00CD6EA9">
        <w:rPr>
          <w:rFonts w:ascii="Times New Roman" w:hAnsi="Times New Roman" w:cs="Times New Roman"/>
          <w:sz w:val="26"/>
          <w:szCs w:val="26"/>
        </w:rPr>
        <w:t>).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8. Дополнительная помощь за счет средств бюджета муниципального образования носит целевой характер и не может быть использована на другие цели.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9. В случае возникновения последствий в виде необходимости в проведении капитального ремонта общего имущества многоквартирного дома в связи с виновными действиями жильцов многоквартирного дома либо иных лиц, предоставление в виде дополнительной помощи при возникновении должны быть взысканы с </w:t>
      </w:r>
      <w:proofErr w:type="spellStart"/>
      <w:r w:rsidRPr="00CD6EA9">
        <w:rPr>
          <w:rFonts w:ascii="Times New Roman" w:hAnsi="Times New Roman" w:cs="Times New Roman"/>
          <w:sz w:val="26"/>
          <w:szCs w:val="26"/>
        </w:rPr>
        <w:t>причинителя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 вреда и возвращены в бюджет </w:t>
      </w:r>
      <w:r w:rsidR="008A06E7" w:rsidRPr="00CD6EA9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CD6EA9">
        <w:rPr>
          <w:rFonts w:ascii="Times New Roman" w:hAnsi="Times New Roman" w:cs="Times New Roman"/>
          <w:sz w:val="26"/>
          <w:szCs w:val="26"/>
        </w:rPr>
        <w:t>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4"/>
      <w:bookmarkEnd w:id="2"/>
      <w:r w:rsidRPr="00CD6EA9">
        <w:rPr>
          <w:rFonts w:ascii="Times New Roman" w:hAnsi="Times New Roman" w:cs="Times New Roman"/>
          <w:sz w:val="26"/>
          <w:szCs w:val="26"/>
        </w:rPr>
        <w:t>10. Дополнительная помощь за счет средств бюджета муниципального образования предоставляется, если региональный оператор или владельцы специальных счетов соответствуют на 1-е число месяца, предшествующего месяцу, в котором планируется заключение соглашения о предоставлении субсидии, следующим требованиям: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а)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б) не имеет просроченной задолженности по возврату в бюджет муниципального образования субсидий, предоставленных, в том числе, в соответствии с иными правовыми актами, и иной просроченной задолженности перед бюджетом муниципального образования;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в) не имеет фактов нецелевого использования субсидий.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8"/>
      <w:bookmarkEnd w:id="3"/>
      <w:r w:rsidRPr="00CD6EA9">
        <w:rPr>
          <w:rFonts w:ascii="Times New Roman" w:hAnsi="Times New Roman" w:cs="Times New Roman"/>
          <w:sz w:val="26"/>
          <w:szCs w:val="26"/>
        </w:rPr>
        <w:t xml:space="preserve">11. Для получения дополнительной помощи за счет средств бюджета муниципального образования региональный оператор или владельцы специальных счетов в течение 5 рабочих дней со дня принятия решения об отсутствии возможности проведения капитального ремонта многоквартирного дома для ликвидации последствий чрезвычайной ситуации и актов терроризма и экстремизма представляет в </w:t>
      </w:r>
      <w:r w:rsidR="00BD6802">
        <w:rPr>
          <w:rFonts w:ascii="Times New Roman" w:hAnsi="Times New Roman" w:cs="Times New Roman"/>
          <w:sz w:val="26"/>
          <w:szCs w:val="26"/>
        </w:rPr>
        <w:t>Администрацию</w:t>
      </w:r>
      <w:r w:rsidRPr="00CD6EA9">
        <w:rPr>
          <w:rFonts w:ascii="Times New Roman" w:hAnsi="Times New Roman" w:cs="Times New Roman"/>
          <w:sz w:val="26"/>
          <w:szCs w:val="26"/>
        </w:rPr>
        <w:t xml:space="preserve"> следующие документы и сведения: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hyperlink w:anchor="P121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заявка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предоставление дополнительной помощи за счет средств бюджета 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муниципального образования с приложением документов и сведен</w:t>
      </w:r>
      <w:r w:rsidR="003B1F08">
        <w:rPr>
          <w:rFonts w:ascii="Times New Roman" w:hAnsi="Times New Roman" w:cs="Times New Roman"/>
          <w:color w:val="000000" w:themeColor="text1"/>
          <w:sz w:val="26"/>
          <w:szCs w:val="26"/>
        </w:rPr>
        <w:t>ий по форме согласно приложению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настоящему Порядку;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сведения о соответствии требованиям, установленным </w:t>
      </w:r>
      <w:hyperlink w:anchor="P54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10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P61"/>
      <w:bookmarkEnd w:id="4"/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акт обследования многоквартирного дома с указанием характера и объемов разрушений (повреждений) с приложением фото- и (или) видеоматериалов, подтверждающих разрушения (повреждения), составленный лицом, осуществляющим управление многоквартирным домом или оказывающим услуги по выполнению работ по содержанию и ремонту многоквартирного дома, с привлечением представителей </w:t>
      </w:r>
      <w:r w:rsidR="00BD6802">
        <w:rPr>
          <w:rFonts w:ascii="Times New Roman" w:hAnsi="Times New Roman" w:cs="Times New Roman"/>
          <w:sz w:val="26"/>
          <w:szCs w:val="26"/>
        </w:rPr>
        <w:t>Администрации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собственников помещений в многоквартирном доме;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5" w:name="P62"/>
      <w:bookmarkEnd w:id="5"/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4) дефектные ведомости и сметы на проведение капитального ремонта многоквартирного дома при ликвидации последствий чрезвычайной ситуации, актов терроризма и экстремизма, составленные специализированной организацией с соблюдением норм и требований действующего законодательства.</w:t>
      </w:r>
    </w:p>
    <w:p w:rsidR="00CD6EA9" w:rsidRPr="00BD6802" w:rsidRDefault="00CD6EA9" w:rsidP="00BD680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12. </w:t>
      </w:r>
      <w:r w:rsidR="00BD6802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регистрирует документы и сведения в день их поступления.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13. </w:t>
      </w:r>
      <w:r w:rsidR="00BD6802">
        <w:rPr>
          <w:rFonts w:ascii="Times New Roman" w:hAnsi="Times New Roman" w:cs="Times New Roman"/>
          <w:sz w:val="26"/>
          <w:szCs w:val="26"/>
        </w:rPr>
        <w:t>Администрация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течение 5 рабочих дней со дня регистрации документов и сведений осуществляет их проверку и принимает решение о возможности или невозможности предоставления дополнительной помощи за счет средств бюджета муниципального образования.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14. Решение о невозможности предоставления региональному оператору и владельцам специальных счетов дополнительной помощи за счет средств бюджета муниципального образования принимается </w:t>
      </w:r>
      <w:r w:rsidR="00BD6802">
        <w:rPr>
          <w:rFonts w:ascii="Times New Roman" w:hAnsi="Times New Roman" w:cs="Times New Roman"/>
          <w:sz w:val="26"/>
          <w:szCs w:val="26"/>
        </w:rPr>
        <w:t>Администрацией</w:t>
      </w:r>
      <w:r w:rsidR="00BD6802"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в случаях, если: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в дефектных ведомостях и сметах, представленных в соответствии с </w:t>
      </w:r>
      <w:hyperlink w:anchor="P62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подпунктом 4 пункта 11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</w:t>
      </w:r>
      <w:r w:rsidRPr="00CD6EA9">
        <w:rPr>
          <w:rFonts w:ascii="Times New Roman" w:hAnsi="Times New Roman" w:cs="Times New Roman"/>
          <w:sz w:val="26"/>
          <w:szCs w:val="26"/>
        </w:rPr>
        <w:t>Порядка, содержатся работы и (или) услуги, не предусмотренные перечнем услуг и (или) работ по капитальному ремонту общего имущества в многоквартирных домах, оказание и (или) выполнение которых финансируются за счет средств фонда капитального ремонта многоквартирных домов, сформированного исходя из минимального размера взноса на капитальный ремонт многоквартирных домов, определенным постановлением Правительства Брянской области;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представленные региональным оператором или владельцами специальных счетов документы и сведения, указанные в </w:t>
      </w:r>
      <w:hyperlink w:anchor="P58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11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не соответствуют требованиям, установленным </w:t>
      </w:r>
      <w:hyperlink r:id="rId7">
        <w:r w:rsidRPr="00BD680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Порядком</w:t>
        </w:r>
      </w:hyperlink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D6802" w:rsidRPr="008A06E7">
        <w:rPr>
          <w:rFonts w:ascii="Times New Roman" w:hAnsi="Times New Roman" w:cs="Times New Roman"/>
          <w:sz w:val="26"/>
          <w:szCs w:val="26"/>
        </w:rPr>
        <w:t>использования бюджетных ассигнований резервного фонда администрации Трубчевского муниципального района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утвержденным постановлением </w:t>
      </w:r>
      <w:r w:rsidR="00BD6802" w:rsidRPr="008A06E7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 от 28.10.2024 № 664</w:t>
      </w: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3) не представлены (представлены не в полном объеме) документы и сведения, указанные в пункте 11 настоящего Порядка;</w:t>
      </w:r>
    </w:p>
    <w:p w:rsidR="00CD6EA9" w:rsidRPr="00BD680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>4) в представленных документах и сведениях содержится недостоверная информация;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680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отсутствуют </w:t>
      </w:r>
      <w:r w:rsidRPr="00CD6EA9">
        <w:rPr>
          <w:rFonts w:ascii="Times New Roman" w:hAnsi="Times New Roman" w:cs="Times New Roman"/>
          <w:sz w:val="26"/>
          <w:szCs w:val="26"/>
        </w:rPr>
        <w:t>бюджетные ассигнования, предусмотренные в бюджете муниципального образования;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6) расходы не связаны с последствиями чрезвычайной ситуации, актов терроризма и экстремизма;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7) многоквартирный дом признан аварийным и подлежащим сносу.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15. В случае принятия решения о невозможности предоставления региональному оператору или владельцам специальных счетов дополнительной помощи за счет средств бюджета муниципального образования, </w:t>
      </w:r>
      <w:r w:rsidR="004F2F8E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4F2F8E" w:rsidRPr="00CD6EA9">
        <w:rPr>
          <w:rFonts w:ascii="Times New Roman" w:hAnsi="Times New Roman" w:cs="Times New Roman"/>
          <w:sz w:val="26"/>
          <w:szCs w:val="26"/>
        </w:rPr>
        <w:t>в</w:t>
      </w:r>
      <w:r w:rsidRPr="00CD6EA9">
        <w:rPr>
          <w:rFonts w:ascii="Times New Roman" w:hAnsi="Times New Roman" w:cs="Times New Roman"/>
          <w:sz w:val="26"/>
          <w:szCs w:val="26"/>
        </w:rPr>
        <w:t xml:space="preserve"> </w:t>
      </w:r>
      <w:r w:rsidRPr="00CD6EA9">
        <w:rPr>
          <w:rFonts w:ascii="Times New Roman" w:hAnsi="Times New Roman" w:cs="Times New Roman"/>
          <w:sz w:val="26"/>
          <w:szCs w:val="26"/>
        </w:rPr>
        <w:lastRenderedPageBreak/>
        <w:t>течение 3 рабочих дней со дня принятия решения извещает регионального оператора или владельцев специальных счетов о принятом решении с указанием причины принятия такого решения.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74"/>
      <w:bookmarkEnd w:id="6"/>
      <w:r w:rsidRPr="00CD6EA9">
        <w:rPr>
          <w:rFonts w:ascii="Times New Roman" w:hAnsi="Times New Roman" w:cs="Times New Roman"/>
          <w:sz w:val="26"/>
          <w:szCs w:val="26"/>
        </w:rPr>
        <w:t xml:space="preserve">16. В случае принятия решения о возможности предоставления региональному оператору или владельцам специальных счетов дополнительной помощи за счет средств бюджета муниципального образования, </w:t>
      </w:r>
      <w:r w:rsidR="004F2F8E">
        <w:rPr>
          <w:rFonts w:ascii="Times New Roman" w:hAnsi="Times New Roman" w:cs="Times New Roman"/>
          <w:sz w:val="26"/>
          <w:szCs w:val="26"/>
        </w:rPr>
        <w:t>Администрация</w:t>
      </w:r>
      <w:r w:rsidRPr="00CD6EA9">
        <w:rPr>
          <w:rFonts w:ascii="Times New Roman" w:hAnsi="Times New Roman" w:cs="Times New Roman"/>
          <w:sz w:val="26"/>
          <w:szCs w:val="26"/>
        </w:rPr>
        <w:t xml:space="preserve"> в течение 5 рабочих дней с даты принятия вышеуказанного решения направляет региональному оператору или владельцам специальных счетов проект соглашения о предоставлении дополнительной помощи за счет средств бюджета муниципального образования (далее - соглашение).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В соглашении предусматриваются: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1) реквизиты счета регионального оператора или владельцев специальных счетов, на который подлежит перечислению дополнительная помощь за счет средств бюджета муниципального образования;</w:t>
      </w:r>
    </w:p>
    <w:p w:rsidR="00CD6EA9" w:rsidRPr="004F2F8E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2) обязательные условия </w:t>
      </w:r>
      <w:r w:rsidRPr="004F2F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предоставления дополнительной помощи за счет средств бюджета муниципального образования, установленные </w:t>
      </w:r>
      <w:hyperlink r:id="rId8">
        <w:r w:rsidRPr="004F2F8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ст. 78</w:t>
        </w:r>
      </w:hyperlink>
      <w:r w:rsidRPr="004F2F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9">
        <w:r w:rsidRPr="004F2F8E">
          <w:rPr>
            <w:rFonts w:ascii="Times New Roman" w:hAnsi="Times New Roman" w:cs="Times New Roman"/>
            <w:color w:val="000000" w:themeColor="text1"/>
            <w:sz w:val="26"/>
            <w:szCs w:val="26"/>
          </w:rPr>
          <w:t>78.1</w:t>
        </w:r>
      </w:hyperlink>
      <w:r w:rsidRPr="004F2F8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Бюджетного кодекса Российской Федерации;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3) сроки, периодичность, порядок и формы представления региональным оператором или владельцами специальных счетов отчетности об использовании дополнительной помощи за счет средств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17. Региональный оператор или владельцы специальных счетов в течение 5 рабочих дней со дня получения проекта соглашения представляет в </w:t>
      </w:r>
      <w:r w:rsidR="00591757">
        <w:rPr>
          <w:rFonts w:ascii="Times New Roman" w:hAnsi="Times New Roman" w:cs="Times New Roman"/>
          <w:sz w:val="26"/>
          <w:szCs w:val="26"/>
        </w:rPr>
        <w:t>Администрацию</w:t>
      </w:r>
      <w:r w:rsidRPr="00CD6EA9">
        <w:rPr>
          <w:rFonts w:ascii="Times New Roman" w:hAnsi="Times New Roman" w:cs="Times New Roman"/>
          <w:sz w:val="26"/>
          <w:szCs w:val="26"/>
        </w:rPr>
        <w:t xml:space="preserve"> подписанное со своей стороны соглашение для получения дополнительной помощи за счет средств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18. </w:t>
      </w:r>
      <w:r w:rsidR="00591757">
        <w:rPr>
          <w:rFonts w:ascii="Times New Roman" w:hAnsi="Times New Roman" w:cs="Times New Roman"/>
          <w:sz w:val="26"/>
          <w:szCs w:val="26"/>
        </w:rPr>
        <w:t>Администрация</w:t>
      </w:r>
      <w:r w:rsidRPr="00CD6EA9">
        <w:rPr>
          <w:rFonts w:ascii="Times New Roman" w:hAnsi="Times New Roman" w:cs="Times New Roman"/>
          <w:sz w:val="26"/>
          <w:szCs w:val="26"/>
        </w:rPr>
        <w:t xml:space="preserve"> в течение 5 рабочих дней со дня получения подписанного проекта соглашения от регионального оператора или владельцев специальных счетов заключает с региональным оператором или владельцем специальных счетов соглашение о предоставлении дополнительной помощи за счет средств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19. В случае непредставления региональным оператором или владельцами специальных счетов подписанного соглашения в срок, установленный в </w:t>
      </w:r>
      <w:hyperlink w:anchor="P74">
        <w:r w:rsidRPr="00D2094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16</w:t>
        </w:r>
      </w:hyperlink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Порядка, </w:t>
      </w:r>
      <w:r w:rsidR="00D20942">
        <w:rPr>
          <w:rFonts w:ascii="Times New Roman" w:hAnsi="Times New Roman" w:cs="Times New Roman"/>
          <w:sz w:val="26"/>
          <w:szCs w:val="26"/>
        </w:rPr>
        <w:t>Администрация</w:t>
      </w:r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принимает решение об отказе в заключе</w:t>
      </w:r>
      <w:r w:rsidRPr="00CD6EA9">
        <w:rPr>
          <w:rFonts w:ascii="Times New Roman" w:hAnsi="Times New Roman" w:cs="Times New Roman"/>
          <w:sz w:val="26"/>
          <w:szCs w:val="26"/>
        </w:rPr>
        <w:t>нии соглашения и предоставлении дополнительной помощи за счет средств бюджета муниципального образования, о чем направляет региональному оператору, владельцам специальных счетов соответствующее уведомление в течение 3 рабочих дней со дня принятия указанного решения.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20. Перечисление дополнительной помощи за счет средств бюджета муниципального образования осуществляется с лицевого счета </w:t>
      </w:r>
      <w:r w:rsidR="00D20942">
        <w:rPr>
          <w:rFonts w:ascii="Times New Roman" w:hAnsi="Times New Roman" w:cs="Times New Roman"/>
          <w:sz w:val="26"/>
          <w:szCs w:val="26"/>
        </w:rPr>
        <w:t>Администрации</w:t>
      </w:r>
      <w:r w:rsidRPr="00CD6EA9">
        <w:rPr>
          <w:rFonts w:ascii="Times New Roman" w:hAnsi="Times New Roman" w:cs="Times New Roman"/>
          <w:sz w:val="26"/>
          <w:szCs w:val="26"/>
        </w:rPr>
        <w:t>, открытого в территориальном органе Федерального казначейства, на счет регионального оператора или владельцев специальных счетов.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21. Расчет размера дополнительной помощи за счет средств бюджета муниципального образования производится по формуле: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D6EA9">
        <w:rPr>
          <w:rFonts w:ascii="Times New Roman" w:hAnsi="Times New Roman" w:cs="Times New Roman"/>
          <w:sz w:val="26"/>
          <w:szCs w:val="26"/>
        </w:rPr>
        <w:t>Суб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. = </w:t>
      </w:r>
      <w:proofErr w:type="spellStart"/>
      <w:r w:rsidRPr="00CD6EA9">
        <w:rPr>
          <w:rFonts w:ascii="Times New Roman" w:hAnsi="Times New Roman" w:cs="Times New Roman"/>
          <w:sz w:val="26"/>
          <w:szCs w:val="26"/>
        </w:rPr>
        <w:t>Сработ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CD6EA9">
        <w:rPr>
          <w:rFonts w:ascii="Times New Roman" w:hAnsi="Times New Roman" w:cs="Times New Roman"/>
          <w:sz w:val="26"/>
          <w:szCs w:val="26"/>
        </w:rPr>
        <w:t>Вкр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>,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где: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D6EA9">
        <w:rPr>
          <w:rFonts w:ascii="Times New Roman" w:hAnsi="Times New Roman" w:cs="Times New Roman"/>
          <w:sz w:val="26"/>
          <w:szCs w:val="26"/>
        </w:rPr>
        <w:t>Суб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>. - размер дополнительной помощи;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D6EA9">
        <w:rPr>
          <w:rFonts w:ascii="Times New Roman" w:hAnsi="Times New Roman" w:cs="Times New Roman"/>
          <w:sz w:val="26"/>
          <w:szCs w:val="26"/>
        </w:rPr>
        <w:t>Сработ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 - стоимость работ и (или) услуг, указанная в сметах на проведение капитального ремонта многоквартирного дома при ликвидации последствий чрезвычайной ситуации, актов терроризма и экстремизма;</w:t>
      </w:r>
    </w:p>
    <w:p w:rsidR="00CD6EA9" w:rsidRPr="00D20942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CD6EA9">
        <w:rPr>
          <w:rFonts w:ascii="Times New Roman" w:hAnsi="Times New Roman" w:cs="Times New Roman"/>
          <w:sz w:val="26"/>
          <w:szCs w:val="26"/>
        </w:rPr>
        <w:lastRenderedPageBreak/>
        <w:t>Вкр</w:t>
      </w:r>
      <w:proofErr w:type="spellEnd"/>
      <w:r w:rsidRPr="00CD6EA9">
        <w:rPr>
          <w:rFonts w:ascii="Times New Roman" w:hAnsi="Times New Roman" w:cs="Times New Roman"/>
          <w:sz w:val="26"/>
          <w:szCs w:val="26"/>
        </w:rPr>
        <w:t xml:space="preserve"> - объем начисленных за весь период взносов к уплате на капитальный ремонт общего имущества в многоквартирном доме </w:t>
      </w:r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дату составления акта обследования многоквартирного дома в соответствии </w:t>
      </w:r>
      <w:hyperlink w:anchor="P61">
        <w:r w:rsidRPr="00D2094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подпункта 3 пункта 1</w:t>
        </w:r>
        <w:r w:rsidR="00D20942" w:rsidRPr="00D20942">
          <w:rPr>
            <w:rFonts w:ascii="Times New Roman" w:hAnsi="Times New Roman" w:cs="Times New Roman"/>
            <w:color w:val="000000" w:themeColor="text1"/>
            <w:sz w:val="26"/>
            <w:szCs w:val="26"/>
          </w:rPr>
          <w:t>1</w:t>
        </w:r>
      </w:hyperlink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0942">
        <w:rPr>
          <w:rFonts w:ascii="Times New Roman" w:hAnsi="Times New Roman" w:cs="Times New Roman"/>
          <w:color w:val="000000" w:themeColor="text1"/>
          <w:sz w:val="26"/>
          <w:szCs w:val="26"/>
        </w:rPr>
        <w:t>Размер дополнительной помощи за счет средств бюджета муниципального образования не может превышать расчетно</w:t>
      </w:r>
      <w:r w:rsidRPr="00CD6EA9">
        <w:rPr>
          <w:rFonts w:ascii="Times New Roman" w:hAnsi="Times New Roman" w:cs="Times New Roman"/>
          <w:sz w:val="26"/>
          <w:szCs w:val="26"/>
        </w:rPr>
        <w:t>е значение и формируется исходя из возможностей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Размер дополнительной помощи не может превышать размер денежных средств, имеющихся на дату подачи заявки в резервном фонде </w:t>
      </w:r>
      <w:r w:rsidR="00D20942">
        <w:rPr>
          <w:rFonts w:ascii="Times New Roman" w:hAnsi="Times New Roman" w:cs="Times New Roman"/>
          <w:sz w:val="26"/>
          <w:szCs w:val="26"/>
        </w:rPr>
        <w:t>А</w:t>
      </w:r>
      <w:r w:rsidRPr="00CD6EA9">
        <w:rPr>
          <w:rFonts w:ascii="Times New Roman" w:hAnsi="Times New Roman" w:cs="Times New Roman"/>
          <w:sz w:val="26"/>
          <w:szCs w:val="26"/>
        </w:rPr>
        <w:t>дминистрации.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22. Условиями предоставления дополнительной помощи за счет средств бюджета муниципального образования региональному оператору или владельцам специальных счетов являются: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1) использование региональным оператором или владельцами специальных счетов дополнительной помощи за счет средств бюджета муниципального образования в сроки, установленные соглашением;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2) представление отчета об использовании дополнительной помощи за счет средств бюджета муниципального образования в порядке, сроки и по форме, которые определены соглашением;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3) согласие регионального оператора или владельцев специальных счетов на осуществление </w:t>
      </w:r>
      <w:r w:rsidR="00937EFE">
        <w:rPr>
          <w:rFonts w:ascii="Times New Roman" w:hAnsi="Times New Roman" w:cs="Times New Roman"/>
          <w:sz w:val="26"/>
          <w:szCs w:val="26"/>
        </w:rPr>
        <w:t>Администрацией</w:t>
      </w:r>
      <w:r w:rsidRPr="00CD6EA9">
        <w:rPr>
          <w:rFonts w:ascii="Times New Roman" w:hAnsi="Times New Roman" w:cs="Times New Roman"/>
          <w:sz w:val="26"/>
          <w:szCs w:val="26"/>
        </w:rPr>
        <w:t xml:space="preserve"> проверок соблюдения региональным оператором или владельцем специальных счетов условий, целей и порядка предоставления дополнительной помощи за счет средств бюджета муниципального образования.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23. Региональный оператор, владельцы специальных счетов несут ответственность за нецелевое использование дополнительной помощи за счет средств бюджета муниципального образования в соответствии с действующим законодательством Российской Федерации.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00"/>
      <w:bookmarkEnd w:id="7"/>
      <w:r w:rsidRPr="00CD6EA9">
        <w:rPr>
          <w:rFonts w:ascii="Times New Roman" w:hAnsi="Times New Roman" w:cs="Times New Roman"/>
          <w:sz w:val="26"/>
          <w:szCs w:val="26"/>
        </w:rPr>
        <w:t xml:space="preserve">24. В случае нарушений условий предоставления дополнительной помощи за счет средств бюджета муниципального образования, нецелевого использования дополнительной помощи за счет средств бюджета муниципального образования </w:t>
      </w:r>
      <w:r w:rsidR="006A2099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Pr="00CD6EA9">
        <w:rPr>
          <w:rFonts w:ascii="Times New Roman" w:hAnsi="Times New Roman" w:cs="Times New Roman"/>
          <w:sz w:val="26"/>
          <w:szCs w:val="26"/>
        </w:rPr>
        <w:t>в течение 5 рабочих дней со дня установления указанных фактов направляет региональному оператору или владельцам специальных счетов письменное уведомление о возврате дополнительной помощи за счет средств бюджета муниципального образования.</w:t>
      </w:r>
    </w:p>
    <w:p w:rsidR="00CD6EA9" w:rsidRPr="006A209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25. Региональный оператор или владельцы специальных счетов обязаны перечислить денежные средства, полученные в виде дополнительной помощи за счет средств бюджета муниципального образования, в бюджет муниципального образования в течение 10 рабочих дней </w:t>
      </w:r>
      <w:r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после получения письменного уведомления от </w:t>
      </w:r>
      <w:r w:rsidR="006A2099"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  <w:r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возврате дополнительной помощи за счет средств бюджета муниципального образования, указанного в </w:t>
      </w:r>
      <w:hyperlink w:anchor="P100">
        <w:r w:rsidRPr="006A2099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24</w:t>
        </w:r>
      </w:hyperlink>
      <w:r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Порядка.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20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отказа от добровольного возврата указанных </w:t>
      </w:r>
      <w:r w:rsidRPr="00CD6EA9">
        <w:rPr>
          <w:rFonts w:ascii="Times New Roman" w:hAnsi="Times New Roman" w:cs="Times New Roman"/>
          <w:sz w:val="26"/>
          <w:szCs w:val="26"/>
        </w:rPr>
        <w:t>средств их взыскание осуществляется в соответствии с действующим законодательством Российской Федерации.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26. Остаток неиспользованных средств, полученных в виде дополнительной помощи в отчетном финансовом году, подлежит возврату в бюджет муниципального образования не позднее 25 декабря текущего финансового года.</w:t>
      </w:r>
    </w:p>
    <w:p w:rsidR="00CD6EA9" w:rsidRPr="00CD6EA9" w:rsidRDefault="00CD6EA9" w:rsidP="0028410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27. Не возвращенная в соответствии с пунктами 25 и 26 настоящего Порядка сумма дополнительной помощи подлежит взысканию в судебном порядке в соответствии с законодательством Российской Федерации.</w:t>
      </w:r>
    </w:p>
    <w:p w:rsidR="00CD6EA9" w:rsidRPr="00CD6EA9" w:rsidRDefault="00CD6EA9" w:rsidP="00CD6E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CD6E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CD6EA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6A2099" w:rsidRDefault="00CD6EA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к Порядку и перечню </w:t>
      </w:r>
      <w:r w:rsidR="006A2099" w:rsidRPr="00CD6EA9">
        <w:rPr>
          <w:rFonts w:ascii="Times New Roman" w:hAnsi="Times New Roman" w:cs="Times New Roman"/>
          <w:sz w:val="26"/>
          <w:szCs w:val="26"/>
        </w:rPr>
        <w:t xml:space="preserve">случаев оказания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на возвратной и (или) безвозвратной основе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за счет средств бюджета муниципального образования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Трубчевское городское поселение Трубчевского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дополнительной помощи при возникновении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неотложной необходимости в проведении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 xml:space="preserve">капитального ремонта общего имущества </w:t>
      </w:r>
    </w:p>
    <w:p w:rsidR="006A2099" w:rsidRDefault="006A209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в многоквартирных домах</w:t>
      </w:r>
    </w:p>
    <w:p w:rsidR="00CD6EA9" w:rsidRPr="00CD6EA9" w:rsidRDefault="00CD6EA9" w:rsidP="006A20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D6EA9" w:rsidRPr="00CD6EA9" w:rsidRDefault="00CD6EA9" w:rsidP="00CD6EA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D6EA9">
        <w:rPr>
          <w:rFonts w:ascii="Times New Roman" w:hAnsi="Times New Roman" w:cs="Times New Roman"/>
          <w:sz w:val="26"/>
          <w:szCs w:val="26"/>
        </w:rPr>
        <w:t>ФОРМА</w:t>
      </w:r>
    </w:p>
    <w:p w:rsidR="00CD6EA9" w:rsidRPr="00CD6EA9" w:rsidRDefault="00CD6EA9" w:rsidP="00CD6E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D6EA9" w:rsidRP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CD6EA9" w:rsidRDefault="00CD6EA9" w:rsidP="00CD6E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P121"/>
            <w:bookmarkEnd w:id="8"/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ЗАЯВКА</w:t>
            </w:r>
          </w:p>
        </w:tc>
      </w:tr>
      <w:tr w:rsidR="00CD6EA9" w:rsidRP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CD6EA9" w:rsidRDefault="00491310" w:rsidP="00491310">
            <w:pPr>
              <w:pStyle w:val="ConsPlusNormal"/>
              <w:tabs>
                <w:tab w:val="left" w:pos="649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На оказание на возвратной и (или) безвозвратной основе за счет средств бюджета муниципального образования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Трубчевское городское поселение Трубчевского муниципального района Брянской области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  <w:p w:rsidR="00CD6EA9" w:rsidRPr="00CD6EA9" w:rsidRDefault="00CD6EA9" w:rsidP="00CD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CD6EA9" w:rsidRDefault="00CD6EA9" w:rsidP="00CD6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91310">
              <w:rPr>
                <w:rFonts w:ascii="Times New Roman" w:hAnsi="Times New Roman" w:cs="Times New Roman"/>
                <w:sz w:val="20"/>
              </w:rPr>
              <w:t>(наименование организации)</w:t>
            </w:r>
          </w:p>
          <w:p w:rsidR="00491310" w:rsidRPr="00491310" w:rsidRDefault="00491310" w:rsidP="00CD6E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CD6EA9" w:rsidRPr="00CD6EA9" w:rsidRDefault="00CD6EA9" w:rsidP="00CD6E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ходатайствует об оказании на возвратной и (или) безвозвратной основе за счет средств бюджета </w:t>
            </w:r>
            <w:r w:rsidR="00491310" w:rsidRPr="00CD6EA9">
              <w:rPr>
                <w:rFonts w:ascii="Times New Roman" w:hAnsi="Times New Roman" w:cs="Times New Roman"/>
                <w:sz w:val="26"/>
                <w:szCs w:val="26"/>
              </w:rPr>
              <w:t>Трубчевско</w:t>
            </w:r>
            <w:r w:rsidR="0049131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1310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 w:rsidR="0049131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1310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49131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491310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Трубчевского муниципального района Брянской области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дополнительной помощи в проведении капитального ремонта общего имущества в многоквартирных(ом), домах(е), расположенных по адресам(у)</w:t>
            </w:r>
            <w:r w:rsidR="00FA372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для ликвидации последствий чрезвычайной ситуации, актов терроризма и экстремизма:</w:t>
            </w:r>
          </w:p>
          <w:p w:rsidR="00CD6EA9" w:rsidRPr="00CD6EA9" w:rsidRDefault="00CD6EA9" w:rsidP="00CD6E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CD6EA9" w:rsidRPr="00CD6EA9" w:rsidRDefault="00CD6EA9" w:rsidP="00CD6E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</w:t>
            </w:r>
          </w:p>
          <w:p w:rsidR="00491310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6EA9" w:rsidRPr="00CD6EA9" w:rsidRDefault="00491310" w:rsidP="00491310">
            <w:pPr>
              <w:pStyle w:val="ConsPlusNormal"/>
              <w:tabs>
                <w:tab w:val="left" w:pos="660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С Порядком и перечнем случаев оказания на возвратной и (или) безвозвратной основе за счет средств бюджета муниципального образования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Трубчевское городское поселение Трубчевского муниципального района Брянской области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дополнительной помощи при возникновении неотложной необходимости в проведении капитального ремонта общего имущества в многоквартирных домах ознакомлены и согласны.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49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Достоверность предоставляемых сведений и целевое использование дополнительной помощи за счет средств бюджета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Трубчевско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Трубчевского муниципального района Брянской области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в случае ее предоставления гарантируем.</w:t>
            </w:r>
          </w:p>
          <w:p w:rsidR="00CD6EA9" w:rsidRPr="00CD6EA9" w:rsidRDefault="00CD6EA9" w:rsidP="00CD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6EA9" w:rsidRPr="00CD6EA9" w:rsidRDefault="00491310" w:rsidP="00491310">
            <w:pPr>
              <w:pStyle w:val="ConsPlusNormal"/>
              <w:tabs>
                <w:tab w:val="left" w:pos="649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Приложение: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1) пояснительная записка, включающая в себя информацию о необходимости предоставления дополнительной помощи за счет средств бюджета 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Трубчевско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Трубчевского муниципального района Брянской области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, на __ л.;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49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2) копии учредительных документов организации, заверенные подписью руководителя или уполномоченного лица и печатью, на __ л.;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3) банковские реквизиты организации с указанием счета регионального оператора для перечисления дополнительной помощи за счет средств бюджета на __ л. (для владельцев специальных счетов: копию договора с кредитной организацией на открытие специального счета по формированию фонда капитального ремонта многоквартирных домах на __ л.);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60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4) информация о планируемом использовании дополнительной помощи за счет средств бюджета на __ л.;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5) сведения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6) сведения об отсутствии просроченной задолженности по возврату в бюджет муниципального образования </w:t>
            </w:r>
            <w:r w:rsidR="00814383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Трубчевское городское поселение Трубчевского муниципального района Брянской области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субсидий, предоставленных, в том числе, в соответствии с иными правовыми актами, и иной просроченной задолженности перед бюджетом муниципального образования </w:t>
            </w:r>
            <w:r w:rsidR="00814383" w:rsidRPr="00CD6EA9">
              <w:rPr>
                <w:rFonts w:ascii="Times New Roman" w:hAnsi="Times New Roman" w:cs="Times New Roman"/>
                <w:sz w:val="26"/>
                <w:szCs w:val="26"/>
              </w:rPr>
              <w:t>Трубчевское городское поселение Трубчевского муниципального района Брянской области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90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7) сведения об отсутствии фактов нецелевого использования субсидий;</w:t>
            </w:r>
          </w:p>
          <w:p w:rsidR="00CD6EA9" w:rsidRPr="00CD6EA9" w:rsidRDefault="00491310" w:rsidP="00CD6EA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8) акт обследования многоквартирного дома с указанием характера и объемов разрушений (повреждений) с приложением фото- и (или) видеоматериалов, подтверждающих разрушения (повреждения), составленный лицом, осуществляющим управление многоквартирным домом или оказывающим услуги по выполнению работ по содержанию и ремонту многоквартирного дома, с привлечением представителей </w:t>
            </w:r>
            <w:r w:rsidR="00814383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 xml:space="preserve"> и собственников помещений в многоквартирном доме;</w:t>
            </w:r>
          </w:p>
          <w:p w:rsidR="00CD6EA9" w:rsidRPr="00CD6EA9" w:rsidRDefault="00491310" w:rsidP="00491310">
            <w:pPr>
              <w:pStyle w:val="ConsPlusNormal"/>
              <w:tabs>
                <w:tab w:val="left" w:pos="690"/>
              </w:tabs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CD6EA9" w:rsidRPr="00CD6EA9">
              <w:rPr>
                <w:rFonts w:ascii="Times New Roman" w:hAnsi="Times New Roman" w:cs="Times New Roman"/>
                <w:sz w:val="26"/>
                <w:szCs w:val="26"/>
              </w:rPr>
              <w:t>9) дефектные ведомости и сметы на проведение капитального ремонта многоквартирного дома при ликвидации последствий чрезвычайной ситуации, актов терроризма и экстремизма, составленные специализированной организацией с соблюдением норм и требований действующего законодательства.</w:t>
            </w:r>
          </w:p>
        </w:tc>
      </w:tr>
      <w:tr w:rsidR="00CD6EA9" w:rsidRP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CD6EA9" w:rsidRDefault="00CD6EA9" w:rsidP="00CD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6EA9" w:rsidRP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6EA9" w:rsidRPr="00CD6EA9" w:rsidRDefault="00CD6EA9" w:rsidP="00CD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D6EA9">
              <w:rPr>
                <w:rFonts w:ascii="Times New Roman" w:hAnsi="Times New Roman" w:cs="Times New Roman"/>
                <w:sz w:val="26"/>
                <w:szCs w:val="26"/>
              </w:rPr>
              <w:t>Юридический адрес: _______________________________________________________</w:t>
            </w:r>
          </w:p>
        </w:tc>
      </w:tr>
      <w:tr w:rsid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814383" w:rsidRDefault="00CD6EA9" w:rsidP="009D2E9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14383"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</w:t>
            </w:r>
            <w:r>
              <w:t xml:space="preserve"> </w:t>
            </w:r>
            <w:r w:rsidR="00814383">
              <w:t xml:space="preserve">      </w:t>
            </w:r>
            <w:r w:rsidRPr="00814383">
              <w:rPr>
                <w:rFonts w:ascii="Times New Roman" w:hAnsi="Times New Roman" w:cs="Times New Roman"/>
              </w:rPr>
              <w:t xml:space="preserve">___________ </w:t>
            </w:r>
            <w:r w:rsidR="00814383">
              <w:rPr>
                <w:rFonts w:ascii="Times New Roman" w:hAnsi="Times New Roman" w:cs="Times New Roman"/>
              </w:rPr>
              <w:t xml:space="preserve">         </w:t>
            </w:r>
            <w:r w:rsidRPr="00814383">
              <w:rPr>
                <w:rFonts w:ascii="Times New Roman" w:hAnsi="Times New Roman" w:cs="Times New Roman"/>
              </w:rPr>
              <w:t>___________________________</w:t>
            </w:r>
          </w:p>
          <w:p w:rsidR="00CD6EA9" w:rsidRDefault="00CD6EA9" w:rsidP="009D2E99">
            <w:pPr>
              <w:pStyle w:val="ConsPlusNonformat"/>
              <w:jc w:val="both"/>
            </w:pPr>
            <w:r w:rsidRPr="00814383">
              <w:rPr>
                <w:rFonts w:ascii="Times New Roman" w:hAnsi="Times New Roman" w:cs="Times New Roman"/>
              </w:rPr>
              <w:t xml:space="preserve">                       </w:t>
            </w:r>
            <w:r w:rsidR="00814383"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  <w:r w:rsidRPr="00814383">
              <w:rPr>
                <w:rFonts w:ascii="Times New Roman" w:hAnsi="Times New Roman" w:cs="Times New Roman"/>
              </w:rPr>
              <w:t xml:space="preserve">   (подпись)    </w:t>
            </w:r>
            <w:r w:rsidR="00814383">
              <w:rPr>
                <w:rFonts w:ascii="Times New Roman" w:hAnsi="Times New Roman" w:cs="Times New Roman"/>
              </w:rPr>
              <w:t xml:space="preserve">              </w:t>
            </w:r>
            <w:r w:rsidRPr="00814383">
              <w:rPr>
                <w:rFonts w:ascii="Times New Roman" w:hAnsi="Times New Roman" w:cs="Times New Roman"/>
              </w:rPr>
              <w:t xml:space="preserve"> (расшифровка подписи)</w:t>
            </w:r>
          </w:p>
        </w:tc>
      </w:tr>
      <w:tr w:rsid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Pr="00814383" w:rsidRDefault="00814383" w:rsidP="009D2E99">
            <w:pPr>
              <w:pStyle w:val="ConsPlusNormal"/>
              <w:rPr>
                <w:rFonts w:ascii="Times New Roman" w:hAnsi="Times New Roman" w:cs="Times New Roman"/>
              </w:rPr>
            </w:pPr>
            <w:r w:rsidRPr="00814383">
              <w:rPr>
                <w:rFonts w:ascii="Times New Roman" w:hAnsi="Times New Roman" w:cs="Times New Roman"/>
              </w:rPr>
              <w:t>М.П.</w:t>
            </w:r>
          </w:p>
        </w:tc>
      </w:tr>
      <w:tr w:rsidR="00CD6EA9" w:rsidTr="009D2E9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CD6EA9" w:rsidRDefault="00CD6EA9" w:rsidP="009D2E99">
            <w:pPr>
              <w:pStyle w:val="ConsPlusNormal"/>
              <w:jc w:val="right"/>
            </w:pPr>
          </w:p>
        </w:tc>
      </w:tr>
    </w:tbl>
    <w:p w:rsidR="00CD6EA9" w:rsidRPr="00CD6EA9" w:rsidRDefault="00CD6EA9" w:rsidP="00CD6EA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6EA9" w:rsidRPr="000473A9" w:rsidRDefault="00CD6EA9" w:rsidP="00CD6EA9">
      <w:pPr>
        <w:rPr>
          <w:sz w:val="26"/>
          <w:szCs w:val="26"/>
        </w:rPr>
      </w:pPr>
    </w:p>
    <w:p w:rsidR="00CD6EA9" w:rsidRPr="005756A4" w:rsidRDefault="00CD6EA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sectPr w:rsidR="00CD6EA9" w:rsidRPr="005756A4" w:rsidSect="005756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Sans L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7"/>
    <w:rsid w:val="000C0A5D"/>
    <w:rsid w:val="000F3CC1"/>
    <w:rsid w:val="0010148A"/>
    <w:rsid w:val="00101EFB"/>
    <w:rsid w:val="00106E27"/>
    <w:rsid w:val="00180AA0"/>
    <w:rsid w:val="001C5AC4"/>
    <w:rsid w:val="001D2FB7"/>
    <w:rsid w:val="001D42DF"/>
    <w:rsid w:val="001F711A"/>
    <w:rsid w:val="00223C81"/>
    <w:rsid w:val="00250FD4"/>
    <w:rsid w:val="00284104"/>
    <w:rsid w:val="00286E50"/>
    <w:rsid w:val="002F5FB6"/>
    <w:rsid w:val="00310760"/>
    <w:rsid w:val="0031673B"/>
    <w:rsid w:val="003709FF"/>
    <w:rsid w:val="003807E4"/>
    <w:rsid w:val="00383CD9"/>
    <w:rsid w:val="003862ED"/>
    <w:rsid w:val="003B1F08"/>
    <w:rsid w:val="003C7F25"/>
    <w:rsid w:val="003E790B"/>
    <w:rsid w:val="00404060"/>
    <w:rsid w:val="00470C0D"/>
    <w:rsid w:val="00491310"/>
    <w:rsid w:val="004D7453"/>
    <w:rsid w:val="004F2641"/>
    <w:rsid w:val="004F2F8E"/>
    <w:rsid w:val="00513BCE"/>
    <w:rsid w:val="00520A69"/>
    <w:rsid w:val="0052183F"/>
    <w:rsid w:val="00533A6F"/>
    <w:rsid w:val="005756A4"/>
    <w:rsid w:val="00591757"/>
    <w:rsid w:val="005C0FF9"/>
    <w:rsid w:val="005F771E"/>
    <w:rsid w:val="00606597"/>
    <w:rsid w:val="00610D76"/>
    <w:rsid w:val="00613AF9"/>
    <w:rsid w:val="006503A9"/>
    <w:rsid w:val="00655EA9"/>
    <w:rsid w:val="00677967"/>
    <w:rsid w:val="006A2099"/>
    <w:rsid w:val="006F07F9"/>
    <w:rsid w:val="006F6973"/>
    <w:rsid w:val="0076251E"/>
    <w:rsid w:val="007E1E4C"/>
    <w:rsid w:val="00814383"/>
    <w:rsid w:val="008766A1"/>
    <w:rsid w:val="008829C9"/>
    <w:rsid w:val="008A06E7"/>
    <w:rsid w:val="008A5916"/>
    <w:rsid w:val="008A5A48"/>
    <w:rsid w:val="008A61A6"/>
    <w:rsid w:val="008B7FAB"/>
    <w:rsid w:val="008E76B3"/>
    <w:rsid w:val="00937EFE"/>
    <w:rsid w:val="00956F68"/>
    <w:rsid w:val="00964579"/>
    <w:rsid w:val="00981454"/>
    <w:rsid w:val="009F437C"/>
    <w:rsid w:val="00A1206B"/>
    <w:rsid w:val="00A22897"/>
    <w:rsid w:val="00A741D1"/>
    <w:rsid w:val="00A85AD0"/>
    <w:rsid w:val="00B45E7A"/>
    <w:rsid w:val="00B47BAB"/>
    <w:rsid w:val="00B51F2D"/>
    <w:rsid w:val="00B8494B"/>
    <w:rsid w:val="00B84A1E"/>
    <w:rsid w:val="00B910C5"/>
    <w:rsid w:val="00B952ED"/>
    <w:rsid w:val="00BB31B0"/>
    <w:rsid w:val="00BC01E8"/>
    <w:rsid w:val="00BD35B9"/>
    <w:rsid w:val="00BD6802"/>
    <w:rsid w:val="00C15F14"/>
    <w:rsid w:val="00C559DB"/>
    <w:rsid w:val="00CD6EA9"/>
    <w:rsid w:val="00CE4E5B"/>
    <w:rsid w:val="00D20942"/>
    <w:rsid w:val="00D32AB5"/>
    <w:rsid w:val="00EE0653"/>
    <w:rsid w:val="00F11525"/>
    <w:rsid w:val="00F33E1B"/>
    <w:rsid w:val="00F6213B"/>
    <w:rsid w:val="00F6655F"/>
    <w:rsid w:val="00F91D18"/>
    <w:rsid w:val="00FA1BBF"/>
    <w:rsid w:val="00FA3729"/>
    <w:rsid w:val="00FC1A11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3839"/>
  <w15:docId w15:val="{45E3F3FB-9A4E-463B-B3EE-962162BF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  <w:style w:type="character" w:styleId="a7">
    <w:name w:val="Strong"/>
    <w:basedOn w:val="a0"/>
    <w:uiPriority w:val="22"/>
    <w:qFormat/>
    <w:rsid w:val="005F771E"/>
    <w:rPr>
      <w:b/>
      <w:bCs/>
    </w:rPr>
  </w:style>
  <w:style w:type="paragraph" w:styleId="a8">
    <w:name w:val="Normal (Web)"/>
    <w:basedOn w:val="a"/>
    <w:uiPriority w:val="99"/>
    <w:semiHidden/>
    <w:unhideWhenUsed/>
    <w:rsid w:val="0028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0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470C0D"/>
    <w:pPr>
      <w:tabs>
        <w:tab w:val="left" w:pos="672"/>
        <w:tab w:val="left" w:pos="1008"/>
        <w:tab w:val="left" w:pos="1668"/>
      </w:tabs>
      <w:suppressAutoHyphens/>
      <w:spacing w:after="0" w:line="240" w:lineRule="auto"/>
      <w:jc w:val="both"/>
    </w:pPr>
    <w:rPr>
      <w:rFonts w:ascii="Times New Roman" w:eastAsia="Times New Roman" w:hAnsi="Times New Roman" w:cs="Nimbus Sans L"/>
      <w:sz w:val="24"/>
      <w:szCs w:val="24"/>
      <w:lang w:eastAsia="ar-SA"/>
    </w:rPr>
  </w:style>
  <w:style w:type="paragraph" w:customStyle="1" w:styleId="ConsPlusNonformat">
    <w:name w:val="ConsPlusNonformat"/>
    <w:rsid w:val="00CD6E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1241&amp;dst=1033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01&amp;n=86421&amp;dst=1000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01&amp;n=86421&amp;dst=1000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201&amp;n=84789&amp;dst=10001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507296&amp;dst=101692" TargetMode="External"/><Relationship Id="rId9" Type="http://schemas.openxmlformats.org/officeDocument/2006/relationships/hyperlink" Target="https://login.consultant.ru/link/?req=doc&amp;base=LAW&amp;n=511241&amp;dst=1034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3345</Words>
  <Characters>19070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3</cp:revision>
  <cp:lastPrinted>2023-04-14T09:03:00Z</cp:lastPrinted>
  <dcterms:created xsi:type="dcterms:W3CDTF">2025-10-03T05:42:00Z</dcterms:created>
  <dcterms:modified xsi:type="dcterms:W3CDTF">2025-10-27T15:25:00Z</dcterms:modified>
</cp:coreProperties>
</file>